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03798874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D81C0F">
        <w:rPr>
          <w:rFonts w:eastAsia="Times New Roman" w:cs="Times New Roman"/>
          <w:b/>
          <w:i/>
          <w:iCs/>
          <w:sz w:val="24"/>
          <w:szCs w:val="24"/>
          <w:lang w:eastAsia="pl-PL"/>
        </w:rPr>
        <w:t>7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6FD12C5D" w:rsidR="00021019" w:rsidRPr="00021019" w:rsidRDefault="00D81C0F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WYKAZ URZĄDZEŃ TECHNICZNYCH</w:t>
      </w:r>
    </w:p>
    <w:p w14:paraId="094F5339" w14:textId="77777777" w:rsidR="00D81C0F" w:rsidRDefault="00D81C0F" w:rsidP="00D81C0F">
      <w:pPr>
        <w:spacing w:after="0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dostępnych wykonawcy robót budowlan</w:t>
      </w:r>
      <w:r>
        <w:rPr>
          <w:rFonts w:eastAsia="Times New Roman" w:cs="Times New Roman"/>
          <w:b/>
          <w:bCs/>
          <w:color w:val="000000"/>
          <w:lang w:eastAsia="pl-PL"/>
        </w:rPr>
        <w:t>ych w celu wykonania zamówienia</w:t>
      </w:r>
    </w:p>
    <w:p w14:paraId="6547A9A9" w14:textId="4338658F" w:rsidR="00021019" w:rsidRPr="00021019" w:rsidRDefault="00D81C0F" w:rsidP="00D81C0F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wraz z informacją o podstawie do dysponowania tymi zasobami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5E3817A8" w14:textId="701B3CF7" w:rsidR="00B24328" w:rsidRPr="00021019" w:rsidRDefault="00961961" w:rsidP="0058585F">
      <w:pPr>
        <w:spacing w:after="0"/>
        <w:jc w:val="center"/>
        <w:outlineLvl w:val="0"/>
        <w:rPr>
          <w:b/>
          <w:bCs/>
        </w:rPr>
      </w:pPr>
      <w:r w:rsidRPr="00961961">
        <w:rPr>
          <w:b/>
        </w:rPr>
        <w:t>Konserwacja dróg leśnych na terenie Nadleśnictwa Strzebielino w roku 2021</w:t>
      </w:r>
    </w:p>
    <w:p w14:paraId="28F07893" w14:textId="4D8FF4BD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961961">
        <w:rPr>
          <w:b/>
          <w:bCs/>
        </w:rPr>
        <w:t>3</w:t>
      </w:r>
      <w:r w:rsidR="0058585F" w:rsidRPr="00021019">
        <w:rPr>
          <w:b/>
          <w:bCs/>
        </w:rPr>
        <w:t>.2021</w:t>
      </w:r>
      <w:r w:rsidR="00B24328" w:rsidRPr="00021019">
        <w:rPr>
          <w:b/>
          <w:bCs/>
        </w:rPr>
        <w:t>)</w:t>
      </w:r>
    </w:p>
    <w:p w14:paraId="2C4E7280" w14:textId="669DB2F2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zdolności technicznej przedstawiamy </w:t>
      </w:r>
      <w:r w:rsidR="00D81C0F" w:rsidRPr="00975B67">
        <w:rPr>
          <w:rFonts w:eastAsia="Times New Roman" w:cs="Times New Roman"/>
          <w:color w:val="000000"/>
          <w:lang w:eastAsia="pl-PL"/>
        </w:rPr>
        <w:t xml:space="preserve">wykaz </w:t>
      </w:r>
      <w:r w:rsidR="00D81C0F" w:rsidRPr="00B0353A">
        <w:rPr>
          <w:rFonts w:eastAsia="Times New Roman" w:cs="Times New Roman"/>
          <w:bCs/>
          <w:color w:val="000000"/>
          <w:lang w:eastAsia="pl-PL"/>
        </w:rPr>
        <w:t>urządzeń technicznych</w:t>
      </w:r>
      <w:r w:rsidR="00D81C0F" w:rsidRPr="00D86992">
        <w:t xml:space="preserve"> </w:t>
      </w:r>
      <w:r w:rsidR="00D81C0F" w:rsidRPr="00D86992">
        <w:rPr>
          <w:rFonts w:eastAsia="Times New Roman" w:cs="Times New Roman"/>
          <w:bCs/>
          <w:color w:val="000000"/>
          <w:lang w:eastAsia="pl-PL"/>
        </w:rPr>
        <w:t>dostępnych wykonawcy</w:t>
      </w:r>
      <w:r w:rsidR="00D81C0F" w:rsidRPr="00975B67">
        <w:rPr>
          <w:rFonts w:eastAsia="Times New Roman" w:cs="Times New Roman"/>
          <w:color w:val="000000"/>
          <w:lang w:eastAsia="pl-PL"/>
        </w:rPr>
        <w:t>:</w:t>
      </w:r>
    </w:p>
    <w:p w14:paraId="4AE6D04B" w14:textId="13D1BA0C" w:rsidR="00D81C0F" w:rsidRDefault="00D81C0F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998"/>
        <w:gridCol w:w="880"/>
        <w:gridCol w:w="3650"/>
      </w:tblGrid>
      <w:tr w:rsidR="00D81C0F" w:rsidRPr="004E5852" w14:paraId="513C27F1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2F4C1E2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98" w:type="dxa"/>
            <w:vAlign w:val="center"/>
          </w:tcPr>
          <w:p w14:paraId="02BEBDCB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Wykaz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urządzeń technicznych</w:t>
            </w:r>
          </w:p>
        </w:tc>
        <w:tc>
          <w:tcPr>
            <w:tcW w:w="880" w:type="dxa"/>
            <w:vAlign w:val="center"/>
          </w:tcPr>
          <w:p w14:paraId="6A83BB2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50" w:type="dxa"/>
            <w:vAlign w:val="center"/>
          </w:tcPr>
          <w:p w14:paraId="5AB0F1E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Podstawa dysponowania zasobami</w:t>
            </w:r>
          </w:p>
        </w:tc>
      </w:tr>
      <w:tr w:rsidR="00D81C0F" w:rsidRPr="004E5852" w14:paraId="6C5E8E5E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BD53546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vAlign w:val="center"/>
          </w:tcPr>
          <w:p w14:paraId="0D69876A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247C9DD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BBFFAA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EFF9F53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F901801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5F5CB1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17CD3F9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CDCCE2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DDD67B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1E09E24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vAlign w:val="center"/>
          </w:tcPr>
          <w:p w14:paraId="711F899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vAlign w:val="center"/>
          </w:tcPr>
          <w:p w14:paraId="61ED6C3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E398" w14:textId="77777777" w:rsidR="002F1E18" w:rsidRDefault="002F1E18" w:rsidP="00E21DC9">
      <w:pPr>
        <w:spacing w:after="0" w:line="240" w:lineRule="auto"/>
      </w:pPr>
      <w:r>
        <w:separator/>
      </w:r>
    </w:p>
  </w:endnote>
  <w:endnote w:type="continuationSeparator" w:id="0">
    <w:p w14:paraId="3359D78D" w14:textId="77777777" w:rsidR="002F1E18" w:rsidRDefault="002F1E18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DD43D" w14:textId="77777777" w:rsidR="002F1E18" w:rsidRDefault="002F1E18" w:rsidP="00E21DC9">
      <w:pPr>
        <w:spacing w:after="0" w:line="240" w:lineRule="auto"/>
      </w:pPr>
      <w:r>
        <w:separator/>
      </w:r>
    </w:p>
  </w:footnote>
  <w:footnote w:type="continuationSeparator" w:id="0">
    <w:p w14:paraId="32D3E2C0" w14:textId="77777777" w:rsidR="002F1E18" w:rsidRDefault="002F1E18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4BC7" w14:textId="77777777" w:rsidR="00961961" w:rsidRDefault="00961961" w:rsidP="00961961">
    <w:pPr>
      <w:pStyle w:val="Nagwek"/>
    </w:pPr>
    <w:r w:rsidRPr="00605E68">
      <w:rPr>
        <w:rFonts w:ascii="Calibri" w:hAnsi="Calibri" w:cs="Calibri"/>
        <w:i/>
        <w:iCs/>
      </w:rPr>
      <w:t>SWZ „Konserwacja dróg leśnych na terenie Nadleśnictwa Strzebielino w roku 2021”</w:t>
    </w:r>
    <w:r w:rsidRPr="00605E68">
      <w:rPr>
        <w:rFonts w:ascii="Calibri" w:hAnsi="Calibri" w:cs="Calibri"/>
        <w:i/>
        <w:iCs/>
      </w:rPr>
      <w:tab/>
      <w:t xml:space="preserve"> znak </w:t>
    </w:r>
    <w:proofErr w:type="spellStart"/>
    <w:r w:rsidRPr="00605E68">
      <w:rPr>
        <w:rFonts w:ascii="Calibri" w:hAnsi="Calibri" w:cs="Calibri"/>
        <w:i/>
        <w:iCs/>
      </w:rPr>
      <w:t>spr</w:t>
    </w:r>
    <w:proofErr w:type="spellEnd"/>
    <w:r w:rsidRPr="00605E68">
      <w:rPr>
        <w:rFonts w:ascii="Calibri" w:hAnsi="Calibri" w:cs="Calibri"/>
        <w:i/>
        <w:iCs/>
      </w:rPr>
      <w:t>. SA.270.13.2021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1E18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1961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7</cp:revision>
  <cp:lastPrinted>2021-09-15T11:55:00Z</cp:lastPrinted>
  <dcterms:created xsi:type="dcterms:W3CDTF">2021-09-15T11:40:00Z</dcterms:created>
  <dcterms:modified xsi:type="dcterms:W3CDTF">2021-10-07T12:56:00Z</dcterms:modified>
</cp:coreProperties>
</file>